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B8" w:rsidRDefault="00416CB8" w:rsidP="00416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486B62" w:rsidRPr="00910D23" w:rsidRDefault="00416CB8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86B62"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  <w:r w:rsidR="00486B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486B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АЛТАЙ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ЧОЙСКИЙ РАЙОН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ПАСПАУЛЬСКИЙ СЕЛЬСКИЙ СОВЕТ ДЕПУТАТОВ</w:t>
      </w:r>
    </w:p>
    <w:p w:rsidR="00486B62" w:rsidRPr="00910D23" w:rsidRDefault="00BE1D1D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1D1D">
        <w:rPr>
          <w:rFonts w:ascii="Times New Roman" w:eastAsia="Times New Roman" w:hAnsi="Times New Roman" w:cs="Times New Roman"/>
          <w:b/>
          <w:bCs/>
          <w:sz w:val="28"/>
          <w:szCs w:val="28"/>
        </w:rPr>
        <w:t>ДВАДЦАТ</w:t>
      </w:r>
      <w:r w:rsidR="00913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Ь </w:t>
      </w:r>
      <w:r w:rsidR="00131CC6">
        <w:rPr>
          <w:rFonts w:ascii="Times New Roman" w:eastAsia="Times New Roman" w:hAnsi="Times New Roman" w:cs="Times New Roman"/>
          <w:b/>
          <w:bCs/>
          <w:sz w:val="28"/>
          <w:szCs w:val="28"/>
        </w:rPr>
        <w:t>ВОСЬМАЯ</w:t>
      </w:r>
      <w:r w:rsidRPr="00BE1D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86B62"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СЕССИЯ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486B62" w:rsidRDefault="00486B62" w:rsidP="001148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________________________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</w:t>
      </w:r>
      <w:r w:rsidR="00131CC6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BE1D1D" w:rsidRPr="00BE1D1D">
        <w:rPr>
          <w:rFonts w:ascii="Times New Roman" w:eastAsia="Times New Roman" w:hAnsi="Times New Roman" w:cs="Times New Roman"/>
          <w:b/>
          <w:bCs/>
          <w:sz w:val="28"/>
          <w:szCs w:val="28"/>
        </w:rPr>
        <w:t>.1</w:t>
      </w:r>
      <w:r w:rsidR="00131CC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BE1D1D" w:rsidRPr="00BE1D1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ED758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131CC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                          с. Паспаул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№ </w:t>
      </w:r>
      <w:r w:rsidR="00A36A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E1D1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131CC6">
        <w:rPr>
          <w:rFonts w:ascii="Times New Roman" w:eastAsia="Times New Roman" w:hAnsi="Times New Roman" w:cs="Times New Roman"/>
          <w:b/>
          <w:bCs/>
          <w:sz w:val="28"/>
          <w:szCs w:val="28"/>
        </w:rPr>
        <w:t>8-</w:t>
      </w:r>
      <w:r w:rsidR="006B15B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486B62" w:rsidRPr="00910D23" w:rsidRDefault="00486B62" w:rsidP="00486B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6B62" w:rsidRDefault="00486B62" w:rsidP="00486B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F54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2DC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проекте </w:t>
      </w: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</w:t>
      </w:r>
      <w:r w:rsidR="002060DD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«Паспаульское сельское поселение» Чойского района Республики Алтай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03F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303F1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303F1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486B62" w:rsidRPr="008B30A0" w:rsidRDefault="00486B62" w:rsidP="00486B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Бюджетным кодексом РФ,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«Паспаульское сельское поселение», Паспаульский </w:t>
      </w:r>
      <w:bookmarkStart w:id="0" w:name="_GoBack"/>
      <w:bookmarkEnd w:id="0"/>
      <w:r w:rsidRPr="00910D23">
        <w:rPr>
          <w:rFonts w:ascii="Times New Roman" w:eastAsia="Times New Roman" w:hAnsi="Times New Roman" w:cs="Times New Roman"/>
          <w:sz w:val="28"/>
          <w:szCs w:val="28"/>
        </w:rPr>
        <w:t>сельский Совет депутатов</w:t>
      </w:r>
    </w:p>
    <w:p w:rsidR="00486B62" w:rsidRPr="00910D23" w:rsidRDefault="00486B62" w:rsidP="00486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>Р Е Ш И Л:</w:t>
      </w:r>
    </w:p>
    <w:p w:rsidR="00486B62" w:rsidRPr="00910D23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1.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муниципального образования «Паспаульское сельское поселение» Чойского района Республики Алтай (далее – местный бюджет)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5656,21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тыс. рублей; 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5656,21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3) дефицит местного бюджета в сумме 0 тыс. рублей или 0 процентов от доходов без учета объема безвозмездных поступлений;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4) резервный фонд в сумме 10,0 тыс. или не более 3 процентов утвержденного общего объема расходов.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Утвердить иные </w:t>
      </w:r>
      <w:r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местного бюджета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ED7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>год: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межбюджетных трансфертов в местный бюджет в сумме 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4805,33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2) объем межбюджетных трансфертов, получаемых из других бюджетов бюджетной системы Российской Федерации в сумме 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4805,33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86B62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3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>верхний предел муниципального долга на 1 января 202</w:t>
      </w:r>
      <w:r w:rsidR="00C1770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 тыс. рублей, в том числе верхний предел муниципального долга по муниципальным гарантиям на 1 января 202</w:t>
      </w:r>
      <w:r w:rsidR="00C1770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 тыс. рублей.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177D12">
        <w:t xml:space="preserve"> </w:t>
      </w:r>
      <w:r w:rsidRPr="00177D12">
        <w:rPr>
          <w:rFonts w:ascii="Times New Roman" w:eastAsia="Times New Roman" w:hAnsi="Times New Roman" w:cs="Times New Roman"/>
          <w:sz w:val="28"/>
          <w:szCs w:val="28"/>
        </w:rPr>
        <w:t>4) источники финансирования дефицита местного бюджета согласно приложению № 1 к настоящему Решению.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>Статья 3.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Утвердить основные характеристики местного бюджета на 202</w:t>
      </w:r>
      <w:r w:rsidR="00A1681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и на 202</w:t>
      </w:r>
      <w:r w:rsidR="00A1681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местного бюджета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5837,56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5837,56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 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lastRenderedPageBreak/>
        <w:t>2) общий объем расходов местного бюджета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5837,56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5837,56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 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3) дефицит местного бюджета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0 тыс. рублей или  0 процентов от доходов без учета объема безвозмездных поступлений и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C17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>год в сумме 0 тыс. рублей или  0 процентов от доходов без учета объема безвозмездных поступлений.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>Статья 4.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Утвердить иные характеристики местного бюджета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и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1)общий объем межбюджетных трансфертов в местный бюджет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4986,568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1B4DEB">
        <w:rPr>
          <w:rFonts w:ascii="Times New Roman" w:eastAsia="Times New Roman" w:hAnsi="Times New Roman" w:cs="Times New Roman"/>
          <w:sz w:val="28"/>
          <w:szCs w:val="28"/>
        </w:rPr>
        <w:t>4986,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6</w:t>
      </w:r>
      <w:r w:rsidR="001B4DE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2) объем межбюджетных трансфертов</w:t>
      </w:r>
      <w:r w:rsidR="007B2D37">
        <w:rPr>
          <w:rFonts w:ascii="Times New Roman" w:eastAsia="Times New Roman" w:hAnsi="Times New Roman" w:cs="Times New Roman"/>
          <w:sz w:val="28"/>
          <w:szCs w:val="28"/>
        </w:rPr>
        <w:t xml:space="preserve"> получаемых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4986,68</w:t>
      </w:r>
      <w:r w:rsidR="00C17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1B4DEB">
        <w:rPr>
          <w:rFonts w:ascii="Times New Roman" w:eastAsia="Times New Roman" w:hAnsi="Times New Roman" w:cs="Times New Roman"/>
          <w:sz w:val="28"/>
          <w:szCs w:val="28"/>
        </w:rPr>
        <w:t>4986,68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86B62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3) верхний предел муниц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>ипального долга на 1 января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>0 тыс. рублей и на 1 января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 тыс. рублей, в том числе верхний предел муниципального долга по муниципа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>льным гарантиям на 1 января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года  в сумме 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>0 тыс. рублей и на 1 января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 тыс. рублей.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177D12">
        <w:t xml:space="preserve"> </w:t>
      </w:r>
      <w:r w:rsidRPr="00177D12">
        <w:rPr>
          <w:rFonts w:ascii="Times New Roman" w:eastAsia="Times New Roman" w:hAnsi="Times New Roman" w:cs="Times New Roman"/>
          <w:sz w:val="28"/>
          <w:szCs w:val="28"/>
        </w:rPr>
        <w:t>4) источники финансирования дефицита местного бюджета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7D12">
        <w:rPr>
          <w:rFonts w:ascii="Times New Roman" w:eastAsia="Times New Roman" w:hAnsi="Times New Roman" w:cs="Times New Roman"/>
          <w:sz w:val="28"/>
          <w:szCs w:val="28"/>
        </w:rPr>
        <w:t xml:space="preserve"> год и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77D12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</w:t>
      </w:r>
      <w:r w:rsidR="00BD05B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77D1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Pr="00910D23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5.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главных администраторов доходов местного бюджета согласно приложению </w:t>
      </w:r>
      <w:r w:rsidR="00BD05B2">
        <w:rPr>
          <w:rFonts w:ascii="Times New Roman" w:eastAsia="Times New Roman" w:hAnsi="Times New Roman" w:cs="Times New Roman"/>
          <w:sz w:val="28"/>
          <w:szCs w:val="28"/>
        </w:rPr>
        <w:t>№3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Утвердить перечень главных администраторов источников финансирования дефицита местного бюджета согласно приложению </w:t>
      </w:r>
      <w:r w:rsidR="00BD05B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Pr="00910D23" w:rsidRDefault="005E3B15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6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>Утвердить в местном бюджете на 20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поступления доходов по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 xml:space="preserve"> основным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источника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 xml:space="preserve">м в объеме согласно приложению </w:t>
      </w:r>
      <w:r w:rsidR="00BD05B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>5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Утвердить в местном бюджете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и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поступления доходов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>источникам в объеме согласно приложению</w:t>
      </w:r>
      <w:r w:rsidR="00BD05B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Pr="00177D12" w:rsidRDefault="005E3B15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7</w:t>
      </w:r>
      <w:r w:rsidR="00486B62" w:rsidRPr="00177D1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86B62" w:rsidRPr="00177D12">
        <w:rPr>
          <w:rFonts w:ascii="Times New Roman" w:eastAsia="Times New Roman" w:hAnsi="Times New Roman" w:cs="Times New Roman"/>
          <w:sz w:val="28"/>
          <w:szCs w:val="28"/>
        </w:rPr>
        <w:t>Утвердить распределение бюджетных ассигнований местного бюджета на реализацию муниципальных программ на 20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6B62" w:rsidRPr="00177D12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7 к настоящему Решению.</w:t>
      </w:r>
    </w:p>
    <w:p w:rsidR="00486B62" w:rsidRDefault="005E3B15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8</w:t>
      </w:r>
      <w:r w:rsidR="00486B62" w:rsidRPr="00177D1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86B62" w:rsidRPr="00177D12">
        <w:rPr>
          <w:rFonts w:ascii="Times New Roman" w:eastAsia="Times New Roman" w:hAnsi="Times New Roman" w:cs="Times New Roman"/>
          <w:sz w:val="28"/>
          <w:szCs w:val="28"/>
        </w:rPr>
        <w:t>Утвердить распределение бюджетных ассигнований местного бюджета на реализацию муниципальных программ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3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 xml:space="preserve"> год и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6B62" w:rsidRPr="00177D12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8 к настоящему Решению.</w:t>
      </w:r>
    </w:p>
    <w:p w:rsidR="00486B62" w:rsidRPr="004A4D0C" w:rsidRDefault="005E3B15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9</w:t>
      </w:r>
      <w:r w:rsidR="00486B62" w:rsidRPr="004A4D0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86B62" w:rsidRPr="004A4D0C">
        <w:rPr>
          <w:rFonts w:ascii="Times New Roman" w:eastAsia="Times New Roman" w:hAnsi="Times New Roman" w:cs="Times New Roman"/>
          <w:sz w:val="28"/>
          <w:szCs w:val="28"/>
        </w:rPr>
        <w:t>Утвердить распределение бюджетных ассигнований местного бюджета по разделам, подразделам классификации расходов бюджета муниципального образования «Паспаульское сельское поселение»:</w:t>
      </w:r>
    </w:p>
    <w:p w:rsidR="00486B62" w:rsidRPr="004A4D0C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0C">
        <w:rPr>
          <w:rFonts w:ascii="Times New Roman" w:eastAsia="Times New Roman" w:hAnsi="Times New Roman" w:cs="Times New Roman"/>
          <w:sz w:val="28"/>
          <w:szCs w:val="28"/>
        </w:rPr>
        <w:t>1)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9 к настоящему Решению;</w:t>
      </w:r>
    </w:p>
    <w:p w:rsidR="00486B62" w:rsidRPr="004A4D0C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годы согласно приложению № 10 к настоящему Решению.</w:t>
      </w:r>
    </w:p>
    <w:p w:rsidR="00486B62" w:rsidRPr="004A4D0C" w:rsidRDefault="005E3B15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Статья 10</w:t>
      </w:r>
      <w:r w:rsidR="00486B62" w:rsidRPr="004A4D0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86B62" w:rsidRPr="004A4D0C">
        <w:rPr>
          <w:rFonts w:ascii="Times New Roman" w:eastAsia="Times New Roman" w:hAnsi="Times New Roman" w:cs="Times New Roman"/>
          <w:sz w:val="28"/>
          <w:szCs w:val="28"/>
        </w:rPr>
        <w:t>Утвердить ведомственную структуру расходов бюджета муниципального образования «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>Паспауль</w:t>
      </w:r>
      <w:r w:rsidR="00486B62" w:rsidRPr="004A4D0C">
        <w:rPr>
          <w:rFonts w:ascii="Times New Roman" w:eastAsia="Times New Roman" w:hAnsi="Times New Roman" w:cs="Times New Roman"/>
          <w:sz w:val="28"/>
          <w:szCs w:val="28"/>
        </w:rPr>
        <w:t>ское сельское поселение»:</w:t>
      </w:r>
    </w:p>
    <w:p w:rsidR="00486B62" w:rsidRPr="004A4D0C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 на 202</w:t>
      </w:r>
      <w:r w:rsidR="00C1770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336D6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11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486B62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 202</w:t>
      </w:r>
      <w:r w:rsidR="00C1770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1770D">
        <w:rPr>
          <w:rFonts w:ascii="Times New Roman" w:eastAsia="Times New Roman" w:hAnsi="Times New Roman" w:cs="Times New Roman"/>
          <w:sz w:val="28"/>
          <w:szCs w:val="28"/>
        </w:rPr>
        <w:t>3</w:t>
      </w:r>
      <w:r w:rsidR="008336D6">
        <w:rPr>
          <w:rFonts w:ascii="Times New Roman" w:eastAsia="Times New Roman" w:hAnsi="Times New Roman" w:cs="Times New Roman"/>
          <w:sz w:val="28"/>
          <w:szCs w:val="28"/>
        </w:rPr>
        <w:t xml:space="preserve"> годы согласно приложению № 12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Pr="004A4D0C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E3B15">
        <w:rPr>
          <w:rFonts w:ascii="Times New Roman" w:eastAsia="Times New Roman" w:hAnsi="Times New Roman" w:cs="Times New Roman"/>
          <w:b/>
          <w:sz w:val="28"/>
          <w:szCs w:val="28"/>
        </w:rPr>
        <w:t>Статья 11</w:t>
      </w:r>
      <w:r w:rsidRPr="004A4D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Утвердить условно утвержденные расходы:</w:t>
      </w:r>
    </w:p>
    <w:p w:rsidR="00486B62" w:rsidRPr="004A4D0C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 202</w:t>
      </w:r>
      <w:r w:rsidR="00C1770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145,94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486B62" w:rsidRPr="004A4D0C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 202</w:t>
      </w:r>
      <w:r w:rsidR="00C177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291,88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486B62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E3B15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A4D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 Утвердить объем Резервного фонда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Паспаульского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C17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годы в сумме 10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>,0 тыс. рублей ежегодно.</w:t>
      </w:r>
    </w:p>
    <w:p w:rsidR="00487E07" w:rsidRDefault="00487E07" w:rsidP="00487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AD8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37AD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0C19C5">
        <w:rPr>
          <w:rFonts w:ascii="Times New Roman" w:eastAsia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7E07" w:rsidRPr="000C19C5" w:rsidRDefault="00487E07" w:rsidP="0048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C19C5">
        <w:rPr>
          <w:rFonts w:ascii="Times New Roman" w:eastAsia="Times New Roman" w:hAnsi="Times New Roman" w:cs="Times New Roman"/>
          <w:sz w:val="28"/>
          <w:szCs w:val="28"/>
        </w:rPr>
        <w:t>1)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C19C5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0C19C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D5700C" w:rsidRPr="004A4D0C" w:rsidRDefault="00487E07" w:rsidP="00487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C19C5">
        <w:rPr>
          <w:rFonts w:ascii="Times New Roman" w:eastAsia="Times New Roman" w:hAnsi="Times New Roman" w:cs="Times New Roman"/>
          <w:sz w:val="28"/>
          <w:szCs w:val="28"/>
        </w:rPr>
        <w:t>2)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C19C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 согласно приложению 16</w:t>
      </w:r>
      <w:r w:rsidRPr="000C19C5">
        <w:rPr>
          <w:rFonts w:ascii="Times New Roman" w:eastAsia="Times New Roman" w:hAnsi="Times New Roman" w:cs="Times New Roman"/>
          <w:sz w:val="28"/>
          <w:szCs w:val="28"/>
        </w:rPr>
        <w:t xml:space="preserve"> настоящему Решению.</w:t>
      </w:r>
    </w:p>
    <w:p w:rsidR="00486B62" w:rsidRPr="00910D23" w:rsidRDefault="005E3B15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заключение и оплата муниципальными учреждениями и органами местного самоуправления муниципального образования «П</w:t>
      </w:r>
      <w:r w:rsidR="007B2D37">
        <w:rPr>
          <w:rFonts w:ascii="Times New Roman" w:eastAsia="Times New Roman" w:hAnsi="Times New Roman" w:cs="Times New Roman"/>
          <w:sz w:val="28"/>
          <w:szCs w:val="28"/>
        </w:rPr>
        <w:t xml:space="preserve">аспаульское сельское поселение» 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>муниципальных контрактов, 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Обязательства, вытекающие из муниципальных контрактов,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486B62" w:rsidRDefault="005E3B15" w:rsidP="00486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Органы местного самоуправления муниципального образования «Паспаульское сельское поселение»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486B62" w:rsidRPr="004A4D0C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E3B15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A4D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Утвердить распределение межбюджетных трансфертов из бюджета «</w:t>
      </w:r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бюджету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Чойский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район» на осуществление части полномочий по решению вопросов местного значения в соответствии с заключенными соглашениями:</w:t>
      </w:r>
    </w:p>
    <w:p w:rsidR="00486B62" w:rsidRPr="004A4D0C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6D6">
        <w:rPr>
          <w:rFonts w:ascii="Times New Roman" w:eastAsia="Times New Roman" w:hAnsi="Times New Roman" w:cs="Times New Roman"/>
          <w:sz w:val="28"/>
          <w:szCs w:val="28"/>
        </w:rPr>
        <w:t>год согласно приложению № 13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486B62" w:rsidRPr="004A4D0C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770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8336D6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14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Default="005E3B15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6B62" w:rsidRPr="00910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</w:t>
      </w:r>
      <w:r w:rsidR="007B2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 w:rsidR="00486B62" w:rsidRPr="00910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подлежат возврату в </w:t>
      </w:r>
      <w:r w:rsidR="00486B62" w:rsidRPr="00910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доход бюджета, из которого они были ранее предоставлены, в течение первых 15 рабочих дней текущего финансового года.</w:t>
      </w:r>
    </w:p>
    <w:p w:rsidR="00486B62" w:rsidRPr="008B30A0" w:rsidRDefault="005E3B15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86B62" w:rsidRPr="008B30A0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="00486B62" w:rsidRPr="008B30A0">
        <w:rPr>
          <w:rFonts w:ascii="Times New Roman" w:eastAsia="Times New Roman" w:hAnsi="Times New Roman" w:cs="Times New Roman"/>
          <w:sz w:val="28"/>
          <w:szCs w:val="28"/>
        </w:rPr>
        <w:t>Особенности исполнения местного бюджета в 20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6B62" w:rsidRPr="008B30A0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>1. Направить в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году остатки средств местного бюджета, образовавшиеся на счете по учету средств местного бюджета по состоянию на 1 января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года в связи с неполным использованием бюджетных ассигнований, в качестве дополнительных бюджетных ассигнований: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>1) на оплату заключенных от имени МО «</w:t>
      </w:r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2. Установить в соответствии с пунктом </w:t>
      </w:r>
      <w:r w:rsidR="007B2D3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статьи 217 Бюджетного кодекса Российской Федерации следующие основания для внесения в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перераспределением бюджетных ассигнований между главными распорядителями средств местного бюджета;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       1) внесение изменений и дополнений в бюджетную классификацию Российской Федерации и кодов целевых статей расходов бюджета Муниципального образования «Ч</w:t>
      </w:r>
      <w:r>
        <w:rPr>
          <w:rFonts w:ascii="Times New Roman" w:eastAsia="Times New Roman" w:hAnsi="Times New Roman" w:cs="Times New Roman"/>
          <w:sz w:val="28"/>
          <w:szCs w:val="28"/>
        </w:rPr>
        <w:t>ойский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район»  и местного бюджета;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>2) использование остатков средств местного бюджета, указанных в части 1 настоящей статьи;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>3) возврат остатков субсидий и субвенций  и иных межбюджетных трансфертов, имеющих целевое назначение, прошлых лет в бюджет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Чой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>ский район»;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4) принятие 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>Чойского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района, заключение соглашений, предусматривающих распределение субсидий, субвенций и иных межбюджетных трансфертов из республиканского бюджета, в пределах суммы, предусмотренной в этих правовых актах, соглашениях для МО «</w:t>
      </w:r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>5)перераспределение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>6) перераспределение бюджетных ассигнований на сумму средств, необходимых для выполнения софинансирования, установленных для получения межбюджетных трансфертов, предоставляемых местному бюджету из республиканского бюджета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486B62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7) перераспределение бюджетных ассигнований между подгруппами и элементами вида расходов классификации расходов бюджетов, в пределах 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lastRenderedPageBreak/>
        <w:t>общего объема бюджетных ассигнований, предусмотренных главному распорядителю средств местного бюджета по соответствующей целевой статье и группе вида расходов классификации расходов бюджетов.</w:t>
      </w:r>
    </w:p>
    <w:p w:rsidR="00486B62" w:rsidRDefault="005E3B15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86B62" w:rsidRPr="008B30A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6B62" w:rsidRPr="008B30A0">
        <w:rPr>
          <w:rFonts w:ascii="Times New Roman" w:eastAsia="Times New Roman" w:hAnsi="Times New Roman" w:cs="Times New Roman"/>
          <w:sz w:val="28"/>
          <w:szCs w:val="28"/>
        </w:rPr>
        <w:t xml:space="preserve"> Нормативные правовые акты муниципального образования «Паспаульское сельское поселение», не обеспеченные источниками финансирования в местном бюджете на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6B62" w:rsidRPr="008B30A0">
        <w:rPr>
          <w:rFonts w:ascii="Times New Roman" w:eastAsia="Times New Roman" w:hAnsi="Times New Roman" w:cs="Times New Roman"/>
          <w:sz w:val="28"/>
          <w:szCs w:val="28"/>
        </w:rPr>
        <w:t xml:space="preserve"> год, не подлежат исполнению в 202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6B62" w:rsidRPr="008B30A0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486B62" w:rsidRPr="00910D23" w:rsidRDefault="005E3B15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с 1 января 20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3D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86B62" w:rsidRPr="00910D23" w:rsidRDefault="005E3B15" w:rsidP="00486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2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подлежит официальному опубликованию на официальном сайте МО «Паспаульское сельское поселение» не позднее 10 дней после его подписания. </w:t>
      </w:r>
    </w:p>
    <w:p w:rsidR="00486B62" w:rsidRDefault="005E3B15" w:rsidP="00486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2</w:t>
      </w:r>
      <w:r w:rsidR="00487E0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«Паспаульское сельское поселение».</w:t>
      </w:r>
    </w:p>
    <w:p w:rsidR="00486B62" w:rsidRDefault="00486B62" w:rsidP="00486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6B62" w:rsidRDefault="00486B62" w:rsidP="00486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6B62" w:rsidRPr="00910D23" w:rsidRDefault="00486B62" w:rsidP="00486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86B62" w:rsidRDefault="00486B62" w:rsidP="00486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«Паспаульское сельское поселение»                                                В.</w:t>
      </w:r>
      <w:r>
        <w:rPr>
          <w:rFonts w:ascii="Times New Roman" w:eastAsia="Times New Roman" w:hAnsi="Times New Roman" w:cs="Times New Roman"/>
          <w:sz w:val="28"/>
          <w:szCs w:val="28"/>
        </w:rPr>
        <w:t>И.Метлев</w:t>
      </w:r>
    </w:p>
    <w:p w:rsidR="00C939B0" w:rsidRDefault="00C939B0" w:rsidP="00486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700C" w:rsidRPr="00ED7A3B" w:rsidRDefault="00D5700C" w:rsidP="007E2E46">
      <w:pPr>
        <w:rPr>
          <w:rFonts w:ascii="Times New Roman" w:hAnsi="Times New Roman" w:cs="Times New Roman"/>
        </w:rPr>
      </w:pPr>
    </w:p>
    <w:sectPr w:rsidR="00D5700C" w:rsidRPr="00ED7A3B" w:rsidSect="00DE2F06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578" w:rsidRDefault="00225578">
      <w:pPr>
        <w:spacing w:after="0" w:line="240" w:lineRule="auto"/>
      </w:pPr>
      <w:r>
        <w:separator/>
      </w:r>
    </w:p>
  </w:endnote>
  <w:endnote w:type="continuationSeparator" w:id="0">
    <w:p w:rsidR="00225578" w:rsidRDefault="0022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578" w:rsidRDefault="00225578">
      <w:pPr>
        <w:spacing w:after="0" w:line="240" w:lineRule="auto"/>
      </w:pPr>
      <w:r>
        <w:separator/>
      </w:r>
    </w:p>
  </w:footnote>
  <w:footnote w:type="continuationSeparator" w:id="0">
    <w:p w:rsidR="00225578" w:rsidRDefault="0022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1835204"/>
      <w:docPartObj>
        <w:docPartGallery w:val="Page Numbers (Top of Page)"/>
        <w:docPartUnique/>
      </w:docPartObj>
    </w:sdtPr>
    <w:sdtEndPr/>
    <w:sdtContent>
      <w:p w:rsidR="00DE2F06" w:rsidRDefault="00DE2F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5B4">
          <w:rPr>
            <w:noProof/>
          </w:rPr>
          <w:t>5</w:t>
        </w:r>
        <w:r>
          <w:fldChar w:fldCharType="end"/>
        </w:r>
      </w:p>
    </w:sdtContent>
  </w:sdt>
  <w:p w:rsidR="00E46614" w:rsidRDefault="00E466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14" w:rsidRDefault="00E46614" w:rsidP="00A1747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44101"/>
    <w:multiLevelType w:val="hybridMultilevel"/>
    <w:tmpl w:val="5B261FEE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44A7F"/>
    <w:multiLevelType w:val="hybridMultilevel"/>
    <w:tmpl w:val="C7BCEE00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05900"/>
    <w:multiLevelType w:val="hybridMultilevel"/>
    <w:tmpl w:val="C7BCEE00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D4A2F"/>
    <w:multiLevelType w:val="hybridMultilevel"/>
    <w:tmpl w:val="5B261FEE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B6"/>
    <w:rsid w:val="00012935"/>
    <w:rsid w:val="000345D9"/>
    <w:rsid w:val="0005038F"/>
    <w:rsid w:val="00064B7D"/>
    <w:rsid w:val="00080065"/>
    <w:rsid w:val="00081335"/>
    <w:rsid w:val="0009174F"/>
    <w:rsid w:val="000965C6"/>
    <w:rsid w:val="000A5586"/>
    <w:rsid w:val="000B63B0"/>
    <w:rsid w:val="000C3AB3"/>
    <w:rsid w:val="000F2461"/>
    <w:rsid w:val="001148F1"/>
    <w:rsid w:val="00127794"/>
    <w:rsid w:val="00131C29"/>
    <w:rsid w:val="00131CC6"/>
    <w:rsid w:val="001477C0"/>
    <w:rsid w:val="00164615"/>
    <w:rsid w:val="00165809"/>
    <w:rsid w:val="001B37EB"/>
    <w:rsid w:val="001B4DEB"/>
    <w:rsid w:val="001E1377"/>
    <w:rsid w:val="002060DD"/>
    <w:rsid w:val="00213BD1"/>
    <w:rsid w:val="00225578"/>
    <w:rsid w:val="00227528"/>
    <w:rsid w:val="002554A2"/>
    <w:rsid w:val="00270125"/>
    <w:rsid w:val="00270E74"/>
    <w:rsid w:val="0027208E"/>
    <w:rsid w:val="00275CBE"/>
    <w:rsid w:val="002B04A2"/>
    <w:rsid w:val="002D2C36"/>
    <w:rsid w:val="002E6C0D"/>
    <w:rsid w:val="002F4844"/>
    <w:rsid w:val="00303F14"/>
    <w:rsid w:val="00333FF7"/>
    <w:rsid w:val="003549A6"/>
    <w:rsid w:val="00360A64"/>
    <w:rsid w:val="003A154E"/>
    <w:rsid w:val="003B30E3"/>
    <w:rsid w:val="003C33D4"/>
    <w:rsid w:val="00416CB8"/>
    <w:rsid w:val="004229E0"/>
    <w:rsid w:val="004257F8"/>
    <w:rsid w:val="0043070F"/>
    <w:rsid w:val="004448B1"/>
    <w:rsid w:val="00463855"/>
    <w:rsid w:val="00463D58"/>
    <w:rsid w:val="0048475A"/>
    <w:rsid w:val="00484D90"/>
    <w:rsid w:val="00486B62"/>
    <w:rsid w:val="00487E07"/>
    <w:rsid w:val="004A5DC5"/>
    <w:rsid w:val="004B7B61"/>
    <w:rsid w:val="004C1689"/>
    <w:rsid w:val="004D5169"/>
    <w:rsid w:val="004E6B5D"/>
    <w:rsid w:val="004F54FB"/>
    <w:rsid w:val="004F7194"/>
    <w:rsid w:val="00510F85"/>
    <w:rsid w:val="005164FA"/>
    <w:rsid w:val="00517378"/>
    <w:rsid w:val="00520AE6"/>
    <w:rsid w:val="00533AE7"/>
    <w:rsid w:val="0055781D"/>
    <w:rsid w:val="00590A28"/>
    <w:rsid w:val="0059478B"/>
    <w:rsid w:val="005D085B"/>
    <w:rsid w:val="005E3B15"/>
    <w:rsid w:val="0064050A"/>
    <w:rsid w:val="0067751F"/>
    <w:rsid w:val="00686DD6"/>
    <w:rsid w:val="006A150D"/>
    <w:rsid w:val="006A69AB"/>
    <w:rsid w:val="006B15B4"/>
    <w:rsid w:val="006C064B"/>
    <w:rsid w:val="006E0F01"/>
    <w:rsid w:val="00741F86"/>
    <w:rsid w:val="00756AA8"/>
    <w:rsid w:val="007B2D37"/>
    <w:rsid w:val="007C4811"/>
    <w:rsid w:val="007E2E46"/>
    <w:rsid w:val="008110A1"/>
    <w:rsid w:val="008163D6"/>
    <w:rsid w:val="0082607D"/>
    <w:rsid w:val="008336D6"/>
    <w:rsid w:val="0084237B"/>
    <w:rsid w:val="008428ED"/>
    <w:rsid w:val="00853CD1"/>
    <w:rsid w:val="00874375"/>
    <w:rsid w:val="00882270"/>
    <w:rsid w:val="008948A3"/>
    <w:rsid w:val="008B4C02"/>
    <w:rsid w:val="008C09B2"/>
    <w:rsid w:val="008C419B"/>
    <w:rsid w:val="008F2F2F"/>
    <w:rsid w:val="009039E2"/>
    <w:rsid w:val="00905A84"/>
    <w:rsid w:val="00913E42"/>
    <w:rsid w:val="009155C3"/>
    <w:rsid w:val="00923B1B"/>
    <w:rsid w:val="00927828"/>
    <w:rsid w:val="009373D9"/>
    <w:rsid w:val="00953382"/>
    <w:rsid w:val="009670E9"/>
    <w:rsid w:val="009A0AFB"/>
    <w:rsid w:val="009A24D1"/>
    <w:rsid w:val="009A35E7"/>
    <w:rsid w:val="009B4AAA"/>
    <w:rsid w:val="009F3B4E"/>
    <w:rsid w:val="00A14C9D"/>
    <w:rsid w:val="00A16819"/>
    <w:rsid w:val="00A1747C"/>
    <w:rsid w:val="00A36AD3"/>
    <w:rsid w:val="00A37EB1"/>
    <w:rsid w:val="00A478C3"/>
    <w:rsid w:val="00A50A68"/>
    <w:rsid w:val="00A62DC6"/>
    <w:rsid w:val="00A8795A"/>
    <w:rsid w:val="00AA51B7"/>
    <w:rsid w:val="00AC2EDA"/>
    <w:rsid w:val="00AD250B"/>
    <w:rsid w:val="00B363CB"/>
    <w:rsid w:val="00B51A54"/>
    <w:rsid w:val="00B538E4"/>
    <w:rsid w:val="00BA3FA6"/>
    <w:rsid w:val="00BA4CDA"/>
    <w:rsid w:val="00BB29F9"/>
    <w:rsid w:val="00BB6048"/>
    <w:rsid w:val="00BC407A"/>
    <w:rsid w:val="00BD05B2"/>
    <w:rsid w:val="00BE1D1D"/>
    <w:rsid w:val="00BF1B99"/>
    <w:rsid w:val="00C03036"/>
    <w:rsid w:val="00C1638F"/>
    <w:rsid w:val="00C1770D"/>
    <w:rsid w:val="00C32445"/>
    <w:rsid w:val="00C52550"/>
    <w:rsid w:val="00C62513"/>
    <w:rsid w:val="00C62CC7"/>
    <w:rsid w:val="00C939B0"/>
    <w:rsid w:val="00C95BB6"/>
    <w:rsid w:val="00CB32B4"/>
    <w:rsid w:val="00CF7B0F"/>
    <w:rsid w:val="00D22118"/>
    <w:rsid w:val="00D324DD"/>
    <w:rsid w:val="00D376B3"/>
    <w:rsid w:val="00D42B04"/>
    <w:rsid w:val="00D5700C"/>
    <w:rsid w:val="00D579A0"/>
    <w:rsid w:val="00D7018A"/>
    <w:rsid w:val="00D80EA5"/>
    <w:rsid w:val="00D81D81"/>
    <w:rsid w:val="00DA0D14"/>
    <w:rsid w:val="00DE2F06"/>
    <w:rsid w:val="00DF06D3"/>
    <w:rsid w:val="00E02B8B"/>
    <w:rsid w:val="00E3496F"/>
    <w:rsid w:val="00E422C0"/>
    <w:rsid w:val="00E46614"/>
    <w:rsid w:val="00E875B1"/>
    <w:rsid w:val="00E93E3E"/>
    <w:rsid w:val="00EA22B7"/>
    <w:rsid w:val="00EB1F87"/>
    <w:rsid w:val="00EB7093"/>
    <w:rsid w:val="00ED39B5"/>
    <w:rsid w:val="00ED7586"/>
    <w:rsid w:val="00ED7A3B"/>
    <w:rsid w:val="00EF0FA5"/>
    <w:rsid w:val="00F23450"/>
    <w:rsid w:val="00F251AE"/>
    <w:rsid w:val="00F70E41"/>
    <w:rsid w:val="00FA641E"/>
    <w:rsid w:val="00FA789A"/>
    <w:rsid w:val="00FB150B"/>
    <w:rsid w:val="00FB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05E24-0D18-415E-B2F6-A58177BD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B62"/>
  </w:style>
  <w:style w:type="paragraph" w:styleId="a5">
    <w:name w:val="List Paragraph"/>
    <w:basedOn w:val="a"/>
    <w:uiPriority w:val="34"/>
    <w:qFormat/>
    <w:rsid w:val="001B37EB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A17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3D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2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AE6"/>
  </w:style>
  <w:style w:type="table" w:styleId="aa">
    <w:name w:val="Table Grid"/>
    <w:basedOn w:val="a1"/>
    <w:uiPriority w:val="59"/>
    <w:rsid w:val="00D57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D484C-DF41-4EAB-9E34-4304C7E1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VELTON</cp:lastModifiedBy>
  <cp:revision>69</cp:revision>
  <cp:lastPrinted>2021-11-09T07:17:00Z</cp:lastPrinted>
  <dcterms:created xsi:type="dcterms:W3CDTF">2019-11-08T07:51:00Z</dcterms:created>
  <dcterms:modified xsi:type="dcterms:W3CDTF">2021-11-10T08:10:00Z</dcterms:modified>
</cp:coreProperties>
</file>