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4D66B2" w:rsidRPr="004D66B2" w:rsidTr="009A39FF">
        <w:trPr>
          <w:trHeight w:val="858"/>
        </w:trPr>
        <w:tc>
          <w:tcPr>
            <w:tcW w:w="3600" w:type="dxa"/>
            <w:hideMark/>
          </w:tcPr>
          <w:p w:rsidR="004D66B2" w:rsidRPr="004D66B2" w:rsidRDefault="004D66B2" w:rsidP="004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4D66B2" w:rsidRPr="004D66B2" w:rsidRDefault="004D66B2" w:rsidP="004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4D66B2" w:rsidRPr="004D66B2" w:rsidRDefault="004D66B2" w:rsidP="004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4D66B2" w:rsidRPr="004D66B2" w:rsidRDefault="004D66B2" w:rsidP="004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Паспаульского</w:t>
            </w:r>
            <w:proofErr w:type="spellEnd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сельского</w:t>
            </w:r>
          </w:p>
          <w:p w:rsidR="004D66B2" w:rsidRPr="004D66B2" w:rsidRDefault="004D66B2" w:rsidP="004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поселения</w:t>
            </w:r>
          </w:p>
          <w:p w:rsidR="004D66B2" w:rsidRPr="004D66B2" w:rsidRDefault="004D66B2" w:rsidP="004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Чойского</w:t>
            </w:r>
            <w:proofErr w:type="spellEnd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935" w:type="dxa"/>
            <w:hideMark/>
          </w:tcPr>
          <w:p w:rsidR="004D66B2" w:rsidRPr="004D66B2" w:rsidRDefault="004D66B2" w:rsidP="004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:rsidR="004D66B2" w:rsidRPr="004D66B2" w:rsidRDefault="004D66B2" w:rsidP="004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4D66B2" w:rsidRPr="004D66B2" w:rsidRDefault="004D66B2" w:rsidP="004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4D66B2" w:rsidRPr="004D66B2" w:rsidRDefault="004D66B2" w:rsidP="004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Чой</w:t>
            </w:r>
            <w:proofErr w:type="spellEnd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аймак</w:t>
            </w:r>
          </w:p>
          <w:p w:rsidR="004D66B2" w:rsidRPr="004D66B2" w:rsidRDefault="004D66B2" w:rsidP="004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Паспаул</w:t>
            </w: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уртынг</w:t>
            </w:r>
            <w:proofErr w:type="spellEnd"/>
          </w:p>
          <w:p w:rsidR="004D66B2" w:rsidRPr="004D66B2" w:rsidRDefault="004D66B2" w:rsidP="004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4D66B2" w:rsidRPr="004D66B2" w:rsidRDefault="004D66B2" w:rsidP="004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66B2" w:rsidRPr="004D66B2" w:rsidRDefault="004D66B2" w:rsidP="004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66B2" w:rsidRPr="004D66B2" w:rsidRDefault="004D66B2" w:rsidP="004D66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 xml:space="preserve">   ПОСТАНОВЛЕНИЕ </w:t>
      </w:r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JОП</w:t>
      </w:r>
    </w:p>
    <w:p w:rsidR="004D66B2" w:rsidRPr="004D66B2" w:rsidRDefault="004D66B2" w:rsidP="004D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4D66B2" w:rsidRPr="004D66B2" w:rsidTr="009A39FF">
        <w:trPr>
          <w:trHeight w:val="282"/>
        </w:trPr>
        <w:tc>
          <w:tcPr>
            <w:tcW w:w="2093" w:type="dxa"/>
          </w:tcPr>
          <w:p w:rsidR="004D66B2" w:rsidRPr="004D66B2" w:rsidRDefault="004D66B2" w:rsidP="004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57" w:type="dxa"/>
          </w:tcPr>
          <w:p w:rsidR="004D66B2" w:rsidRPr="004D66B2" w:rsidRDefault="004D66B2" w:rsidP="004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66B2" w:rsidRPr="004D66B2" w:rsidRDefault="00BC0A2B" w:rsidP="004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0A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  <w:r w:rsidR="004D66B2"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0A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мая</w:t>
            </w:r>
            <w:r w:rsidR="004D66B2"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010A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4D66B2"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 № </w:t>
            </w:r>
            <w:r w:rsidR="00010A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</w:t>
            </w:r>
            <w:bookmarkStart w:id="0" w:name="_GoBack"/>
            <w:bookmarkEnd w:id="0"/>
          </w:p>
          <w:p w:rsidR="004D66B2" w:rsidRPr="004D66B2" w:rsidRDefault="004D66B2" w:rsidP="004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с.Паспаул</w:t>
            </w:r>
            <w:proofErr w:type="spellEnd"/>
          </w:p>
        </w:tc>
        <w:tc>
          <w:tcPr>
            <w:tcW w:w="3226" w:type="dxa"/>
          </w:tcPr>
          <w:p w:rsidR="004D66B2" w:rsidRPr="004D66B2" w:rsidRDefault="004D66B2" w:rsidP="004D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66B2" w:rsidRPr="004D66B2" w:rsidRDefault="004D66B2" w:rsidP="004D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6B2" w:rsidRPr="004D66B2" w:rsidRDefault="0097222A" w:rsidP="004D66B2">
      <w:pPr>
        <w:tabs>
          <w:tab w:val="left" w:pos="468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от 14.04.2020 № 38 «</w:t>
      </w:r>
      <w:r w:rsidR="004D66B2" w:rsidRPr="004D66B2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BC0A2B">
        <w:rPr>
          <w:rFonts w:ascii="Times New Roman" w:eastAsia="Times New Roman" w:hAnsi="Times New Roman" w:cs="Times New Roman"/>
          <w:b/>
          <w:sz w:val="28"/>
          <w:szCs w:val="28"/>
        </w:rPr>
        <w:t>разработки и утверждения бюджетного прогноза муниципального образования «</w:t>
      </w:r>
      <w:proofErr w:type="spellStart"/>
      <w:r w:rsidR="00BC0A2B">
        <w:rPr>
          <w:rFonts w:ascii="Times New Roman" w:eastAsia="Times New Roman" w:hAnsi="Times New Roman" w:cs="Times New Roman"/>
          <w:b/>
          <w:sz w:val="28"/>
          <w:szCs w:val="28"/>
        </w:rPr>
        <w:t>Паспаульское</w:t>
      </w:r>
      <w:proofErr w:type="spellEnd"/>
      <w:r w:rsidR="00BC0A2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 на долгосрочный период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D66B2" w:rsidRPr="004D66B2" w:rsidRDefault="004D66B2" w:rsidP="004D66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D66B2" w:rsidRPr="004D66B2" w:rsidRDefault="004D66B2" w:rsidP="004D66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C0A2B" w:rsidRPr="0001203A" w:rsidRDefault="00BC0A2B" w:rsidP="00BC0A2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03A">
        <w:rPr>
          <w:rFonts w:ascii="Times New Roman" w:hAnsi="Times New Roman" w:cs="Times New Roman"/>
          <w:sz w:val="28"/>
          <w:szCs w:val="28"/>
        </w:rPr>
        <w:t>В соответствии с пунктом 4 статьи 170.1 Бюджетно</w:t>
      </w:r>
      <w:r w:rsidR="0097222A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Федеральным законом </w:t>
      </w:r>
      <w:r w:rsidR="0097222A" w:rsidRPr="0097222A">
        <w:rPr>
          <w:rFonts w:ascii="Times New Roman" w:hAnsi="Times New Roman" w:cs="Times New Roman"/>
          <w:sz w:val="28"/>
          <w:szCs w:val="28"/>
        </w:rPr>
        <w:t>от 06.10.2003 N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97222A" w:rsidRPr="0097222A">
        <w:rPr>
          <w:rFonts w:ascii="Times New Roman" w:hAnsi="Times New Roman" w:cs="Times New Roman"/>
          <w:sz w:val="28"/>
          <w:szCs w:val="28"/>
        </w:rPr>
        <w:t>Паспаульское</w:t>
      </w:r>
      <w:proofErr w:type="spellEnd"/>
      <w:r w:rsidR="0097222A" w:rsidRPr="0097222A">
        <w:rPr>
          <w:rFonts w:ascii="Times New Roman" w:hAnsi="Times New Roman" w:cs="Times New Roman"/>
          <w:sz w:val="28"/>
          <w:szCs w:val="28"/>
        </w:rPr>
        <w:t xml:space="preserve"> сельское поселение» и рассмотрев протест </w:t>
      </w:r>
      <w:proofErr w:type="spellStart"/>
      <w:r w:rsidR="0028674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8674B">
        <w:rPr>
          <w:rFonts w:ascii="Times New Roman" w:hAnsi="Times New Roman" w:cs="Times New Roman"/>
          <w:sz w:val="28"/>
          <w:szCs w:val="28"/>
        </w:rPr>
        <w:t xml:space="preserve">. </w:t>
      </w:r>
      <w:r w:rsidR="0097222A" w:rsidRPr="0097222A">
        <w:rPr>
          <w:rFonts w:ascii="Times New Roman" w:hAnsi="Times New Roman" w:cs="Times New Roman"/>
          <w:sz w:val="28"/>
          <w:szCs w:val="28"/>
        </w:rPr>
        <w:t xml:space="preserve">прокурора </w:t>
      </w:r>
      <w:proofErr w:type="spellStart"/>
      <w:r w:rsidR="0097222A" w:rsidRPr="0097222A"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="0097222A" w:rsidRPr="0097222A">
        <w:rPr>
          <w:rFonts w:ascii="Times New Roman" w:hAnsi="Times New Roman" w:cs="Times New Roman"/>
          <w:sz w:val="28"/>
          <w:szCs w:val="28"/>
        </w:rPr>
        <w:t xml:space="preserve"> района Республики Алтай</w:t>
      </w:r>
      <w:r w:rsidR="0097222A">
        <w:rPr>
          <w:rFonts w:ascii="Times New Roman" w:hAnsi="Times New Roman" w:cs="Times New Roman"/>
          <w:sz w:val="28"/>
          <w:szCs w:val="28"/>
        </w:rPr>
        <w:t xml:space="preserve"> от 12.04.2022 № 07-01-2022  «На Порядок </w:t>
      </w:r>
      <w:r w:rsidR="0097222A" w:rsidRPr="0097222A">
        <w:rPr>
          <w:rFonts w:ascii="Times New Roman" w:hAnsi="Times New Roman" w:cs="Times New Roman"/>
          <w:sz w:val="28"/>
          <w:szCs w:val="28"/>
        </w:rPr>
        <w:t>разработки и утверждения бюджетного прогноза муниципального образования «</w:t>
      </w:r>
      <w:proofErr w:type="spellStart"/>
      <w:r w:rsidR="0097222A" w:rsidRPr="0097222A">
        <w:rPr>
          <w:rFonts w:ascii="Times New Roman" w:hAnsi="Times New Roman" w:cs="Times New Roman"/>
          <w:sz w:val="28"/>
          <w:szCs w:val="28"/>
        </w:rPr>
        <w:t>Паспаульское</w:t>
      </w:r>
      <w:proofErr w:type="spellEnd"/>
      <w:r w:rsidR="0097222A" w:rsidRPr="0097222A">
        <w:rPr>
          <w:rFonts w:ascii="Times New Roman" w:hAnsi="Times New Roman" w:cs="Times New Roman"/>
          <w:sz w:val="28"/>
          <w:szCs w:val="28"/>
        </w:rPr>
        <w:t xml:space="preserve"> сельское поселение» на долгосрочный период</w:t>
      </w:r>
      <w:r w:rsidR="0097222A">
        <w:rPr>
          <w:rFonts w:ascii="Times New Roman" w:hAnsi="Times New Roman" w:cs="Times New Roman"/>
          <w:sz w:val="28"/>
          <w:szCs w:val="28"/>
        </w:rPr>
        <w:t>, утвержденный постановлением главы администрации МО «</w:t>
      </w:r>
      <w:proofErr w:type="spellStart"/>
      <w:r w:rsidR="0097222A">
        <w:rPr>
          <w:rFonts w:ascii="Times New Roman" w:hAnsi="Times New Roman" w:cs="Times New Roman"/>
          <w:sz w:val="28"/>
          <w:szCs w:val="28"/>
        </w:rPr>
        <w:t>Паспаульское</w:t>
      </w:r>
      <w:proofErr w:type="spellEnd"/>
      <w:r w:rsidR="0097222A">
        <w:rPr>
          <w:rFonts w:ascii="Times New Roman" w:hAnsi="Times New Roman" w:cs="Times New Roman"/>
          <w:sz w:val="28"/>
          <w:szCs w:val="28"/>
        </w:rPr>
        <w:t xml:space="preserve"> сельское поселение» от 14.04.2020 № 38» </w:t>
      </w:r>
      <w:r w:rsidR="0097222A" w:rsidRPr="0097222A">
        <w:rPr>
          <w:rFonts w:ascii="Times New Roman" w:hAnsi="Times New Roman" w:cs="Times New Roman"/>
          <w:sz w:val="28"/>
          <w:szCs w:val="28"/>
        </w:rPr>
        <w:t xml:space="preserve">Сельская администрация </w:t>
      </w:r>
      <w:proofErr w:type="spellStart"/>
      <w:r w:rsidR="0097222A" w:rsidRPr="0097222A">
        <w:rPr>
          <w:rFonts w:ascii="Times New Roman" w:hAnsi="Times New Roman" w:cs="Times New Roman"/>
          <w:sz w:val="28"/>
          <w:szCs w:val="28"/>
        </w:rPr>
        <w:t>Паспаульского</w:t>
      </w:r>
      <w:proofErr w:type="spellEnd"/>
      <w:r w:rsidR="0097222A" w:rsidRPr="009722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7222A" w:rsidRPr="0097222A"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="0097222A" w:rsidRPr="0097222A">
        <w:rPr>
          <w:rFonts w:ascii="Times New Roman" w:hAnsi="Times New Roman" w:cs="Times New Roman"/>
          <w:sz w:val="28"/>
          <w:szCs w:val="28"/>
        </w:rPr>
        <w:t xml:space="preserve"> района РА</w:t>
      </w:r>
    </w:p>
    <w:p w:rsidR="004D66B2" w:rsidRPr="004D66B2" w:rsidRDefault="004D66B2" w:rsidP="004D6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6B2" w:rsidRPr="004D66B2" w:rsidRDefault="004D66B2" w:rsidP="004D6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97222A">
        <w:rPr>
          <w:rFonts w:ascii="Times New Roman" w:eastAsia="Times New Roman" w:hAnsi="Times New Roman" w:cs="Times New Roman"/>
          <w:b/>
          <w:sz w:val="28"/>
          <w:szCs w:val="28"/>
        </w:rPr>
        <w:t>ОСТАНОВЛ</w:t>
      </w:r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97222A">
        <w:rPr>
          <w:rFonts w:ascii="Times New Roman" w:eastAsia="Times New Roman" w:hAnsi="Times New Roman" w:cs="Times New Roman"/>
          <w:b/>
          <w:sz w:val="28"/>
          <w:szCs w:val="28"/>
        </w:rPr>
        <w:t>ЕТ</w:t>
      </w:r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D66B2" w:rsidRPr="004D66B2" w:rsidRDefault="004D66B2" w:rsidP="004D66B2">
      <w:pPr>
        <w:tabs>
          <w:tab w:val="left" w:pos="46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p w:rsidR="00BC0A2B" w:rsidRDefault="00601D02" w:rsidP="00601D02">
      <w:pPr>
        <w:pStyle w:val="a3"/>
        <w:numPr>
          <w:ilvl w:val="0"/>
          <w:numId w:val="2"/>
        </w:numPr>
        <w:tabs>
          <w:tab w:val="left" w:pos="46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D02"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 протест </w:t>
      </w:r>
      <w:proofErr w:type="spellStart"/>
      <w:r w:rsidR="0028674B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="002867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01D02">
        <w:rPr>
          <w:rFonts w:ascii="Times New Roman" w:eastAsia="Times New Roman" w:hAnsi="Times New Roman" w:cs="Times New Roman"/>
          <w:sz w:val="28"/>
          <w:szCs w:val="28"/>
        </w:rPr>
        <w:t>прокурора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1D02">
        <w:rPr>
          <w:rFonts w:ascii="Times New Roman" w:eastAsia="Times New Roman" w:hAnsi="Times New Roman" w:cs="Times New Roman"/>
          <w:sz w:val="28"/>
          <w:szCs w:val="28"/>
        </w:rPr>
        <w:t>Чойского</w:t>
      </w:r>
      <w:proofErr w:type="spellEnd"/>
      <w:r w:rsidRPr="00601D02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Алтай от 12.04.2022 № 07-01-</w:t>
      </w:r>
      <w:proofErr w:type="gramStart"/>
      <w:r w:rsidRPr="00601D02">
        <w:rPr>
          <w:rFonts w:ascii="Times New Roman" w:eastAsia="Times New Roman" w:hAnsi="Times New Roman" w:cs="Times New Roman"/>
          <w:sz w:val="28"/>
          <w:szCs w:val="28"/>
        </w:rPr>
        <w:t>2022  «</w:t>
      </w:r>
      <w:proofErr w:type="gramEnd"/>
      <w:r w:rsidRPr="00601D02">
        <w:rPr>
          <w:rFonts w:ascii="Times New Roman" w:eastAsia="Times New Roman" w:hAnsi="Times New Roman" w:cs="Times New Roman"/>
          <w:sz w:val="28"/>
          <w:szCs w:val="28"/>
        </w:rPr>
        <w:t>На Порядок разработки и утверждения бюджетного прогноза муниципального образования «</w:t>
      </w:r>
      <w:proofErr w:type="spellStart"/>
      <w:r w:rsidRPr="00601D02"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 w:rsidRPr="00601D0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на долгосрочный период, утвержденный постановлением главы администрации МО «</w:t>
      </w:r>
      <w:proofErr w:type="spellStart"/>
      <w:r w:rsidRPr="00601D02"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 w:rsidRPr="00601D0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от 14.04.2020 № 38»</w:t>
      </w:r>
    </w:p>
    <w:p w:rsidR="00601D02" w:rsidRDefault="00601D02" w:rsidP="00601D02">
      <w:pPr>
        <w:pStyle w:val="a3"/>
        <w:numPr>
          <w:ilvl w:val="0"/>
          <w:numId w:val="2"/>
        </w:numPr>
        <w:tabs>
          <w:tab w:val="left" w:pos="46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</w:t>
      </w:r>
      <w:r w:rsidRPr="00601D02">
        <w:rPr>
          <w:rFonts w:ascii="Times New Roman" w:eastAsia="Times New Roman" w:hAnsi="Times New Roman" w:cs="Times New Roman"/>
          <w:sz w:val="28"/>
          <w:szCs w:val="28"/>
        </w:rPr>
        <w:t>от 14.04.2020 № 38 «Об утверждении Порядка разработки и утверждения бюджетного прогноза муниципального образования «</w:t>
      </w:r>
      <w:proofErr w:type="spellStart"/>
      <w:r w:rsidRPr="00601D02"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 w:rsidRPr="00601D0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на долгосрочный период»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601D02" w:rsidRDefault="00601D02" w:rsidP="00601D02">
      <w:pPr>
        <w:pStyle w:val="a3"/>
        <w:numPr>
          <w:ilvl w:val="1"/>
          <w:numId w:val="2"/>
        </w:numPr>
        <w:tabs>
          <w:tab w:val="left" w:pos="46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3 п.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  изложить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редакции:</w:t>
      </w:r>
    </w:p>
    <w:p w:rsidR="00601D02" w:rsidRDefault="00A114A9" w:rsidP="00601D02">
      <w:pPr>
        <w:tabs>
          <w:tab w:val="left" w:pos="46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601D02" w:rsidRPr="00601D02">
        <w:rPr>
          <w:rFonts w:ascii="Times New Roman" w:eastAsia="Times New Roman" w:hAnsi="Times New Roman" w:cs="Times New Roman"/>
          <w:sz w:val="28"/>
          <w:szCs w:val="28"/>
        </w:rPr>
        <w:t>Бюджетный прогноз муниципального образования на долгосрочный период может быть изменен с учетом изменения прогноза социально-экономического развития муниципального образования на соответствующий период и принятого закона (решения) о соответствующем бюджете без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продления периода его действия»</w:t>
      </w:r>
    </w:p>
    <w:p w:rsidR="00A114A9" w:rsidRDefault="00A114A9" w:rsidP="00A114A9">
      <w:pPr>
        <w:pStyle w:val="a3"/>
        <w:numPr>
          <w:ilvl w:val="1"/>
          <w:numId w:val="2"/>
        </w:numPr>
        <w:tabs>
          <w:tab w:val="left" w:pos="46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3 дополнить подпунктом «д»:</w:t>
      </w:r>
    </w:p>
    <w:p w:rsidR="00A114A9" w:rsidRDefault="00A114A9" w:rsidP="00A114A9">
      <w:pPr>
        <w:pStyle w:val="a3"/>
        <w:tabs>
          <w:tab w:val="left" w:pos="4680"/>
          <w:tab w:val="left" w:pos="7200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A114A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A114A9">
        <w:rPr>
          <w:rFonts w:ascii="Times New Roman" w:eastAsia="Times New Roman" w:hAnsi="Times New Roman" w:cs="Times New Roman"/>
          <w:sz w:val="28"/>
          <w:szCs w:val="28"/>
        </w:rPr>
        <w:t>) прогноз основных характеристик местного бюджета муниципального образования «</w:t>
      </w:r>
      <w:proofErr w:type="spellStart"/>
      <w:r w:rsidRPr="00A114A9"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 w:rsidRPr="00A114A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114A9" w:rsidRDefault="00A114A9" w:rsidP="00A114A9">
      <w:pPr>
        <w:pStyle w:val="a3"/>
        <w:numPr>
          <w:ilvl w:val="0"/>
          <w:numId w:val="2"/>
        </w:numPr>
        <w:tabs>
          <w:tab w:val="left" w:pos="46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4A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официальному опубликованию на официальном сайте МО «</w:t>
      </w:r>
      <w:proofErr w:type="spellStart"/>
      <w:r w:rsidRPr="00A114A9"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 w:rsidRPr="00A114A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поселение».</w:t>
      </w:r>
    </w:p>
    <w:p w:rsidR="00A114A9" w:rsidRDefault="00A114A9" w:rsidP="00A114A9">
      <w:pPr>
        <w:pStyle w:val="a3"/>
        <w:numPr>
          <w:ilvl w:val="0"/>
          <w:numId w:val="2"/>
        </w:numPr>
        <w:tabs>
          <w:tab w:val="left" w:pos="46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4A9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A114A9" w:rsidRPr="00A114A9" w:rsidRDefault="00A114A9" w:rsidP="00A114A9">
      <w:pPr>
        <w:pStyle w:val="a3"/>
        <w:numPr>
          <w:ilvl w:val="0"/>
          <w:numId w:val="2"/>
        </w:numPr>
        <w:tabs>
          <w:tab w:val="left" w:pos="46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4A9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BC0A2B" w:rsidRPr="004D66B2" w:rsidRDefault="00BC0A2B" w:rsidP="00BC0A2B">
      <w:pPr>
        <w:tabs>
          <w:tab w:val="left" w:pos="46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6B2" w:rsidRPr="004D66B2" w:rsidRDefault="004D66B2" w:rsidP="004D66B2">
      <w:pPr>
        <w:tabs>
          <w:tab w:val="left" w:pos="46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6B2" w:rsidRPr="004D66B2" w:rsidRDefault="004D66B2" w:rsidP="004D66B2">
      <w:pPr>
        <w:tabs>
          <w:tab w:val="left" w:pos="46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6B2" w:rsidRPr="004D66B2" w:rsidRDefault="004D66B2" w:rsidP="004D66B2">
      <w:pPr>
        <w:tabs>
          <w:tab w:val="left" w:pos="468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6B2" w:rsidRPr="004D66B2" w:rsidRDefault="004D66B2" w:rsidP="004D6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сельской администрации </w:t>
      </w:r>
    </w:p>
    <w:p w:rsidR="004D66B2" w:rsidRPr="004D66B2" w:rsidRDefault="004D66B2" w:rsidP="004D66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 w:rsidRPr="004D66B2"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 w:rsidRPr="004D66B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Pr="004D66B2">
        <w:rPr>
          <w:rFonts w:ascii="Times New Roman" w:eastAsia="Times New Roman" w:hAnsi="Times New Roman" w:cs="Times New Roman"/>
          <w:sz w:val="28"/>
          <w:szCs w:val="28"/>
        </w:rPr>
        <w:tab/>
      </w:r>
      <w:r w:rsidRPr="004D66B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В.И. </w:t>
      </w:r>
      <w:proofErr w:type="spellStart"/>
      <w:r w:rsidRPr="004D66B2">
        <w:rPr>
          <w:rFonts w:ascii="Times New Roman" w:eastAsia="Times New Roman" w:hAnsi="Times New Roman" w:cs="Times New Roman"/>
          <w:sz w:val="28"/>
          <w:szCs w:val="28"/>
        </w:rPr>
        <w:t>Метлев</w:t>
      </w:r>
      <w:proofErr w:type="spellEnd"/>
    </w:p>
    <w:p w:rsidR="004D66B2" w:rsidRPr="004D66B2" w:rsidRDefault="004D66B2" w:rsidP="004D66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6B2" w:rsidRPr="004D66B2" w:rsidRDefault="004D66B2" w:rsidP="004D66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6B2" w:rsidRPr="004D66B2" w:rsidRDefault="004D66B2" w:rsidP="004D66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6B2" w:rsidRPr="004D66B2" w:rsidRDefault="004D66B2" w:rsidP="004D66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6B2" w:rsidRDefault="004D66B2" w:rsidP="004D66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66B2" w:rsidRDefault="004D66B2" w:rsidP="004D66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66B2" w:rsidRDefault="004D66B2" w:rsidP="004D66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66B2" w:rsidRDefault="004D66B2" w:rsidP="004D66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14A9" w:rsidRDefault="00A114A9" w:rsidP="004D66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14A9" w:rsidRDefault="00A114A9" w:rsidP="004D66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14A9" w:rsidRDefault="00A114A9" w:rsidP="004D66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14A9" w:rsidRDefault="00A114A9" w:rsidP="004D66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14A9" w:rsidRDefault="00A114A9" w:rsidP="004D66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14A9" w:rsidRDefault="00A114A9" w:rsidP="004D66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14A9" w:rsidRDefault="00A114A9" w:rsidP="004D66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14A9" w:rsidRDefault="00A114A9" w:rsidP="004D66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14A9" w:rsidRDefault="00A114A9" w:rsidP="004D66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14A9" w:rsidRDefault="00A114A9" w:rsidP="004D66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66B2" w:rsidRPr="004D66B2" w:rsidRDefault="004D66B2" w:rsidP="004D66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66B2">
        <w:rPr>
          <w:rFonts w:ascii="Times New Roman" w:eastAsia="Calibri" w:hAnsi="Times New Roman" w:cs="Times New Roman"/>
          <w:lang w:eastAsia="en-US"/>
        </w:rPr>
        <w:lastRenderedPageBreak/>
        <w:t xml:space="preserve">                                                                                                      </w:t>
      </w:r>
      <w:r w:rsidRPr="004D66B2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4D66B2">
        <w:rPr>
          <w:rFonts w:ascii="Times New Roman" w:eastAsia="Calibri" w:hAnsi="Times New Roman" w:cs="Times New Roman"/>
          <w:lang w:eastAsia="en-US"/>
        </w:rPr>
        <w:t>ТВЕРЖДЕН</w:t>
      </w:r>
    </w:p>
    <w:p w:rsidR="004D66B2" w:rsidRPr="004D66B2" w:rsidRDefault="004D66B2" w:rsidP="004D66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66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постановлением Главы</w:t>
      </w:r>
    </w:p>
    <w:p w:rsidR="004D66B2" w:rsidRPr="004D66B2" w:rsidRDefault="004D66B2" w:rsidP="004D66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66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</w:p>
    <w:p w:rsidR="004D66B2" w:rsidRPr="004D66B2" w:rsidRDefault="004D66B2" w:rsidP="004D66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66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«</w:t>
      </w:r>
      <w:proofErr w:type="spellStart"/>
      <w:r w:rsidRPr="004D66B2">
        <w:rPr>
          <w:rFonts w:ascii="Times New Roman" w:eastAsia="Calibri" w:hAnsi="Times New Roman" w:cs="Times New Roman"/>
          <w:sz w:val="28"/>
          <w:szCs w:val="28"/>
          <w:lang w:eastAsia="en-US"/>
        </w:rPr>
        <w:t>Паспаульское</w:t>
      </w:r>
      <w:proofErr w:type="spellEnd"/>
      <w:r w:rsidRPr="004D66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сельское поселение»</w:t>
      </w:r>
    </w:p>
    <w:p w:rsidR="00010A34" w:rsidRDefault="004D66B2" w:rsidP="004D66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66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D66B2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gramEnd"/>
      <w:r w:rsidRPr="004D66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C0A2B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Pr="004D66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C0A2B">
        <w:rPr>
          <w:rFonts w:ascii="Times New Roman" w:eastAsia="Calibri" w:hAnsi="Times New Roman" w:cs="Times New Roman"/>
          <w:sz w:val="28"/>
          <w:szCs w:val="28"/>
          <w:lang w:eastAsia="en-US"/>
        </w:rPr>
        <w:t>апреля</w:t>
      </w:r>
      <w:r w:rsidRPr="004D66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C0A2B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Pr="004D66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</w:t>
      </w:r>
      <w:r w:rsidR="00BC0A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38</w:t>
      </w:r>
    </w:p>
    <w:p w:rsidR="00010A34" w:rsidRDefault="00010A34" w:rsidP="004D66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A34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Start"/>
      <w:r w:rsidRPr="00010A3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010A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внесенными изменениями</w:t>
      </w:r>
    </w:p>
    <w:p w:rsidR="004D66B2" w:rsidRPr="004D66B2" w:rsidRDefault="00010A34" w:rsidP="004D66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A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10A34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</w:t>
      </w:r>
      <w:proofErr w:type="gramEnd"/>
      <w:r w:rsidRPr="00010A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04.05.2022 №4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010A3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4D66B2" w:rsidRDefault="004D66B2" w:rsidP="004D66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66B2" w:rsidRPr="004D66B2" w:rsidRDefault="004D66B2" w:rsidP="004D66B2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РАЗРАБОТКИ И УТВЕРЖДЕНИЯ БЮДЖЕТНОГО ПРОГНОЗА МУНИЦИПАЛЬНОГО ОБРАЗОВАНИЯ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ПАСПАУЛЬСКОЕ СЕЛЬСКОЕ ПОСЕЛЕНИЕ</w:t>
      </w:r>
      <w:r w:rsidRPr="004D66B2">
        <w:rPr>
          <w:rFonts w:ascii="Times New Roman" w:eastAsia="Times New Roman" w:hAnsi="Times New Roman" w:cs="Times New Roman"/>
          <w:b/>
          <w:bCs/>
          <w:sz w:val="28"/>
          <w:szCs w:val="28"/>
        </w:rPr>
        <w:t>» НА ДОЛГОСРОЧНЫЙ ПЕРИОД</w:t>
      </w:r>
    </w:p>
    <w:p w:rsidR="004D66B2" w:rsidRPr="004D66B2" w:rsidRDefault="004D66B2" w:rsidP="004D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sz w:val="28"/>
          <w:szCs w:val="28"/>
        </w:rPr>
        <w:t>1. Настоящий Порядок определяет правила разработки и утверждения, период действия, требования к составу и содержанию бюджетного прогноза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4D66B2">
        <w:rPr>
          <w:rFonts w:ascii="Times New Roman" w:eastAsia="Times New Roman" w:hAnsi="Times New Roman" w:cs="Times New Roman"/>
          <w:sz w:val="28"/>
          <w:szCs w:val="28"/>
        </w:rPr>
        <w:t>» на долгосрочный период (далее - Бюджетный прогноз).</w:t>
      </w:r>
    </w:p>
    <w:p w:rsidR="004D66B2" w:rsidRPr="004D66B2" w:rsidRDefault="004D66B2" w:rsidP="004D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sz w:val="28"/>
          <w:szCs w:val="28"/>
        </w:rPr>
        <w:t>2. Бюджетный прогноз разрабатывается и утверждается каждые шесть лет на двенадцать и более лет на основе прогноза социально-экономического развития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4D66B2">
        <w:rPr>
          <w:rFonts w:ascii="Times New Roman" w:eastAsia="Times New Roman" w:hAnsi="Times New Roman" w:cs="Times New Roman"/>
          <w:sz w:val="28"/>
          <w:szCs w:val="28"/>
        </w:rPr>
        <w:t>» на долгосрочный период.</w:t>
      </w:r>
    </w:p>
    <w:p w:rsidR="004D66B2" w:rsidRPr="004D66B2" w:rsidRDefault="004D66B2" w:rsidP="004D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sz w:val="28"/>
          <w:szCs w:val="28"/>
        </w:rPr>
        <w:t xml:space="preserve">Разработка Бюджетного прогноза, внесение в него изменений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бухгалтерией </w:t>
      </w:r>
      <w:r w:rsidRPr="004D66B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4D66B2">
        <w:rPr>
          <w:rFonts w:ascii="Times New Roman" w:eastAsia="Times New Roman" w:hAnsi="Times New Roman" w:cs="Times New Roman"/>
          <w:sz w:val="28"/>
          <w:szCs w:val="28"/>
        </w:rPr>
        <w:t>» на основе прогноза социально-экономического развития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4D66B2">
        <w:rPr>
          <w:rFonts w:ascii="Times New Roman" w:eastAsia="Times New Roman" w:hAnsi="Times New Roman" w:cs="Times New Roman"/>
          <w:sz w:val="28"/>
          <w:szCs w:val="28"/>
        </w:rPr>
        <w:t>» на долгосрочный период, внесения в него изменений (далее - Долгосрочный прогноз, изменения Долгосрочного прогноза).</w:t>
      </w:r>
    </w:p>
    <w:p w:rsidR="00323A85" w:rsidRDefault="001047B1" w:rsidP="004D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047B1">
        <w:rPr>
          <w:rFonts w:ascii="Times New Roman" w:eastAsia="Times New Roman" w:hAnsi="Times New Roman" w:cs="Times New Roman"/>
          <w:sz w:val="28"/>
          <w:szCs w:val="28"/>
        </w:rPr>
        <w:t>Бюджетный прогноз муниципального образования на долгосрочный период может быть изменен с учетом изменения прогноза социально-экономического развития муниципального образования на соответствующий период и принятого закона (решения) о соответствующем бюджете без продления периода его действия.</w:t>
      </w:r>
    </w:p>
    <w:p w:rsidR="004D66B2" w:rsidRPr="004D66B2" w:rsidRDefault="004D66B2" w:rsidP="004D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sz w:val="28"/>
          <w:szCs w:val="28"/>
        </w:rPr>
        <w:t>3. Бюджетный прогноз включает в себя:</w:t>
      </w:r>
    </w:p>
    <w:p w:rsidR="004D66B2" w:rsidRPr="004D66B2" w:rsidRDefault="004D66B2" w:rsidP="004D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sz w:val="28"/>
          <w:szCs w:val="28"/>
        </w:rPr>
        <w:t>а) основные условия формирования Бюджетного прогноза в текущем периоде;</w:t>
      </w:r>
    </w:p>
    <w:p w:rsidR="004D66B2" w:rsidRPr="004D66B2" w:rsidRDefault="004D66B2" w:rsidP="004D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sz w:val="28"/>
          <w:szCs w:val="28"/>
        </w:rPr>
        <w:t>б) описание:</w:t>
      </w:r>
    </w:p>
    <w:p w:rsidR="004D66B2" w:rsidRPr="004D66B2" w:rsidRDefault="004D66B2" w:rsidP="004D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sz w:val="28"/>
          <w:szCs w:val="28"/>
        </w:rPr>
        <w:t>основных направлений развития налоговой, бюджетной и долговой политики;</w:t>
      </w:r>
    </w:p>
    <w:p w:rsidR="004D66B2" w:rsidRPr="004D66B2" w:rsidRDefault="004D66B2" w:rsidP="004D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sz w:val="28"/>
          <w:szCs w:val="28"/>
        </w:rPr>
        <w:t>основных характеристик местного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4D66B2">
        <w:rPr>
          <w:rFonts w:ascii="Times New Roman" w:eastAsia="Times New Roman" w:hAnsi="Times New Roman" w:cs="Times New Roman"/>
          <w:sz w:val="28"/>
          <w:szCs w:val="28"/>
        </w:rPr>
        <w:t>», а также показателей объема муниципального долга;</w:t>
      </w:r>
    </w:p>
    <w:p w:rsidR="004D66B2" w:rsidRPr="004D66B2" w:rsidRDefault="004D66B2" w:rsidP="004D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66B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D66B2">
        <w:rPr>
          <w:rFonts w:ascii="Times New Roman" w:eastAsia="Times New Roman" w:hAnsi="Times New Roman" w:cs="Times New Roman"/>
          <w:sz w:val="28"/>
          <w:szCs w:val="28"/>
        </w:rPr>
        <w:t>) основные подходы к формированию бюджетной политики на долгосрочный период;</w:t>
      </w:r>
    </w:p>
    <w:p w:rsidR="004D66B2" w:rsidRDefault="004D66B2" w:rsidP="004D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66B2">
        <w:rPr>
          <w:rFonts w:ascii="Times New Roman" w:eastAsia="Times New Roman" w:hAnsi="Times New Roman" w:cs="Times New Roman"/>
          <w:sz w:val="28"/>
          <w:szCs w:val="28"/>
        </w:rPr>
        <w:lastRenderedPageBreak/>
        <w:t>г</w:t>
      </w:r>
      <w:proofErr w:type="gramEnd"/>
      <w:r w:rsidRPr="004D66B2">
        <w:rPr>
          <w:rFonts w:ascii="Times New Roman" w:eastAsia="Times New Roman" w:hAnsi="Times New Roman" w:cs="Times New Roman"/>
          <w:sz w:val="28"/>
          <w:szCs w:val="28"/>
        </w:rPr>
        <w:t>) показатели финансового обеспечения муниципальных программ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323A85">
        <w:rPr>
          <w:rFonts w:ascii="Times New Roman" w:eastAsia="Times New Roman" w:hAnsi="Times New Roman" w:cs="Times New Roman"/>
          <w:sz w:val="28"/>
          <w:szCs w:val="28"/>
        </w:rPr>
        <w:t>» на период их действия;</w:t>
      </w:r>
    </w:p>
    <w:p w:rsidR="00323A85" w:rsidRPr="004D66B2" w:rsidRDefault="00323A85" w:rsidP="004D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23A85">
        <w:rPr>
          <w:rFonts w:ascii="Times New Roman" w:eastAsia="Times New Roman" w:hAnsi="Times New Roman" w:cs="Times New Roman"/>
          <w:sz w:val="28"/>
          <w:szCs w:val="28"/>
        </w:rPr>
        <w:t>прогноз основных характеристик местного бюджета муниципального образования «</w:t>
      </w:r>
      <w:proofErr w:type="spellStart"/>
      <w:r w:rsidRPr="00323A85"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 w:rsidRPr="00323A8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="00A114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66B2" w:rsidRPr="004D66B2" w:rsidRDefault="004D66B2" w:rsidP="004D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sz w:val="28"/>
          <w:szCs w:val="28"/>
        </w:rPr>
        <w:t>Бюджетный прогноз может включать иные параметры, необходимые для определения основных подходов к формированию бюджетной политики на долгосрочный период.</w:t>
      </w:r>
    </w:p>
    <w:p w:rsidR="004D66B2" w:rsidRPr="004D66B2" w:rsidRDefault="004D66B2" w:rsidP="004D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sz w:val="28"/>
          <w:szCs w:val="28"/>
        </w:rPr>
        <w:t>6. Проект Бюджетного прогноза (проект изменений Бюджетного прогноза) в составе материалов к проекту решения о местном бюджете направляется в Совет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4D66B2">
        <w:rPr>
          <w:rFonts w:ascii="Times New Roman" w:eastAsia="Times New Roman" w:hAnsi="Times New Roman" w:cs="Times New Roman"/>
          <w:sz w:val="28"/>
          <w:szCs w:val="28"/>
        </w:rPr>
        <w:t>» в порядке, установленном решением 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4D66B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D66B2" w:rsidRPr="004D66B2" w:rsidRDefault="004D66B2" w:rsidP="004D6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sz w:val="28"/>
          <w:szCs w:val="28"/>
        </w:rPr>
        <w:t>7. Бюджетный прогноз (изменения Бюджетного прогноза) утверждается Администрацией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4D66B2">
        <w:rPr>
          <w:rFonts w:ascii="Times New Roman" w:eastAsia="Times New Roman" w:hAnsi="Times New Roman" w:cs="Times New Roman"/>
          <w:sz w:val="28"/>
          <w:szCs w:val="28"/>
        </w:rPr>
        <w:t>» в срок, не превышающий двух месяцев со дня официального опубликования решения о местном бюджете.</w:t>
      </w:r>
    </w:p>
    <w:p w:rsidR="00F82D8B" w:rsidRPr="004D66B2" w:rsidRDefault="00F82D8B" w:rsidP="004D66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2D8B" w:rsidRPr="004D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A12BD"/>
    <w:multiLevelType w:val="hybridMultilevel"/>
    <w:tmpl w:val="1A30F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90B61"/>
    <w:multiLevelType w:val="multilevel"/>
    <w:tmpl w:val="7A0806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66B2"/>
    <w:rsid w:val="00010A34"/>
    <w:rsid w:val="001047B1"/>
    <w:rsid w:val="0028674B"/>
    <w:rsid w:val="00323A85"/>
    <w:rsid w:val="004D66B2"/>
    <w:rsid w:val="00601D02"/>
    <w:rsid w:val="0097222A"/>
    <w:rsid w:val="00A114A9"/>
    <w:rsid w:val="00BC0A2B"/>
    <w:rsid w:val="00CA03A7"/>
    <w:rsid w:val="00F8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14104-1521-42B7-944E-9B9F2841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D6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66B2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C0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BC0A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76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Поносова</dc:creator>
  <cp:lastModifiedBy>VELTON</cp:lastModifiedBy>
  <cp:revision>6</cp:revision>
  <cp:lastPrinted>2022-05-04T03:43:00Z</cp:lastPrinted>
  <dcterms:created xsi:type="dcterms:W3CDTF">2020-04-14T08:01:00Z</dcterms:created>
  <dcterms:modified xsi:type="dcterms:W3CDTF">2022-05-04T03:47:00Z</dcterms:modified>
</cp:coreProperties>
</file>